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529" w14:textId="77777777" w:rsidR="00EF5987" w:rsidRDefault="00EF5987" w:rsidP="00EF598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ranklin Gothic Medium" w:hAnsi="Franklin Gothic Medium" w:cs="Franklin Gothic Medium"/>
          <w:color w:val="58595B"/>
          <w:sz w:val="28"/>
          <w:szCs w:val="28"/>
        </w:rPr>
      </w:pPr>
      <w:bookmarkStart w:id="0" w:name="OES_Regions_2018"/>
      <w:bookmarkStart w:id="1" w:name="_bookmark0"/>
      <w:bookmarkEnd w:id="0"/>
      <w:bookmarkEnd w:id="1"/>
      <w:r w:rsidRPr="00EF5987">
        <w:rPr>
          <w:rFonts w:ascii="Franklin Gothic Medium" w:hAnsi="Franklin Gothic Medium" w:cs="Franklin Gothic Medium"/>
          <w:color w:val="58595B"/>
          <w:sz w:val="28"/>
          <w:szCs w:val="28"/>
        </w:rPr>
        <w:t>INFORMATIONAL WAGE RATES BY OCCUPATION</w:t>
      </w:r>
    </w:p>
    <w:p w14:paraId="657E95C4" w14:textId="77777777" w:rsidR="00EF5987" w:rsidRPr="00EF5987" w:rsidRDefault="00EF5987" w:rsidP="00EF598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ranklin Gothic Medium" w:hAnsi="Franklin Gothic Medium" w:cs="Franklin Gothic Medium"/>
          <w:color w:val="58595B"/>
          <w:sz w:val="28"/>
          <w:szCs w:val="28"/>
        </w:rPr>
      </w:pPr>
    </w:p>
    <w:p w14:paraId="4444722B" w14:textId="48B4010A" w:rsidR="008709DF" w:rsidRDefault="00EF5987" w:rsidP="00EF5987">
      <w:pPr>
        <w:pStyle w:val="BodyText"/>
        <w:kinsoku w:val="0"/>
        <w:overflowPunct w:val="0"/>
        <w:jc w:val="center"/>
      </w:pPr>
      <w:r>
        <w:rPr>
          <w:color w:val="2C4471"/>
        </w:rPr>
        <w:t>OES Regions 20</w:t>
      </w:r>
      <w:r w:rsidR="00EA3ED1">
        <w:rPr>
          <w:color w:val="2C4471"/>
        </w:rPr>
        <w:t>21</w:t>
      </w:r>
      <w:r>
        <w:rPr>
          <w:noProof/>
        </w:rPr>
        <w:drawing>
          <wp:inline distT="0" distB="0" distL="0" distR="0" wp14:anchorId="3C98BD37" wp14:editId="4A9FC5FD">
            <wp:extent cx="6022848" cy="3489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ttps___lmi.m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848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C007" w14:textId="77777777" w:rsidR="00EF5987" w:rsidRDefault="00EF5987" w:rsidP="00EF5987">
      <w:pPr>
        <w:pStyle w:val="Pa15"/>
        <w:spacing w:before="360" w:after="80"/>
        <w:jc w:val="center"/>
        <w:rPr>
          <w:rFonts w:cs="Franklin Gothic Medium"/>
          <w:color w:val="57585A"/>
          <w:sz w:val="28"/>
          <w:szCs w:val="28"/>
        </w:rPr>
      </w:pPr>
      <w:r>
        <w:rPr>
          <w:rStyle w:val="A10"/>
        </w:rPr>
        <w:t xml:space="preserve">EAST-CENTRAL REGION </w:t>
      </w:r>
    </w:p>
    <w:p w14:paraId="7FBF8F4D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color w:val="57585A"/>
          <w:sz w:val="22"/>
          <w:szCs w:val="22"/>
        </w:rPr>
      </w:pP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Big Horn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Blaine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Carter County Chouteau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Custer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Daniels County Dawson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Fallon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Fergus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Garfield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Glacier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Hill County </w:t>
      </w:r>
    </w:p>
    <w:p w14:paraId="72E9771A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color w:val="57585A"/>
          <w:sz w:val="22"/>
          <w:szCs w:val="22"/>
        </w:rPr>
      </w:pP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Judith Basin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Liberty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McCone County </w:t>
      </w:r>
      <w:proofErr w:type="spellStart"/>
      <w:r>
        <w:rPr>
          <w:rFonts w:ascii="Franklin Gothic Book" w:hAnsi="Franklin Gothic Book" w:cs="Franklin Gothic Book"/>
          <w:color w:val="57585A"/>
          <w:sz w:val="22"/>
          <w:szCs w:val="22"/>
        </w:rPr>
        <w:t>Mussellshell</w:t>
      </w:r>
      <w:proofErr w:type="spellEnd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Petroleum County Phillips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Pondera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Powder River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Prairie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Richland County </w:t>
      </w:r>
    </w:p>
    <w:p w14:paraId="018B23A6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color w:val="57585A"/>
          <w:sz w:val="22"/>
          <w:szCs w:val="22"/>
        </w:rPr>
      </w:pP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Roosevelt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Rosebud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Sheridan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Stillwater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Sweet Grass County Teton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Toole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Treasure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Valley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Wheatland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Wibaux County </w:t>
      </w:r>
    </w:p>
    <w:p w14:paraId="51E34CE1" w14:textId="77777777" w:rsidR="00EF5987" w:rsidRDefault="00EF5987" w:rsidP="00EF5987">
      <w:pPr>
        <w:pStyle w:val="Pa15"/>
        <w:spacing w:before="360" w:after="80"/>
        <w:jc w:val="center"/>
        <w:rPr>
          <w:rFonts w:cs="Franklin Gothic Medium"/>
          <w:color w:val="57585A"/>
          <w:sz w:val="28"/>
          <w:szCs w:val="28"/>
        </w:rPr>
      </w:pPr>
      <w:r>
        <w:rPr>
          <w:rStyle w:val="A10"/>
        </w:rPr>
        <w:t xml:space="preserve">SOUTHWEST REGION </w:t>
      </w:r>
    </w:p>
    <w:p w14:paraId="180928B6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color w:val="57585A"/>
          <w:sz w:val="22"/>
          <w:szCs w:val="22"/>
        </w:rPr>
      </w:pP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Beaverhead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Broadwater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Deer Lodge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Gallatin County </w:t>
      </w:r>
    </w:p>
    <w:p w14:paraId="326B8C4F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color w:val="57585A"/>
          <w:sz w:val="22"/>
          <w:szCs w:val="22"/>
        </w:rPr>
      </w:pP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Granite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Jefferson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Lewis &amp; Clark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Madison County </w:t>
      </w:r>
    </w:p>
    <w:p w14:paraId="62F28365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color w:val="57585A"/>
          <w:sz w:val="22"/>
          <w:szCs w:val="22"/>
        </w:rPr>
      </w:pP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Meagher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Park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Powell </w:t>
      </w:r>
      <w:proofErr w:type="gramStart"/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County </w:t>
      </w:r>
      <w:r>
        <w:rPr>
          <w:rFonts w:ascii="LotusWP Type" w:hAnsi="LotusWP Type" w:cs="LotusWP Type"/>
          <w:color w:val="57585A"/>
          <w:sz w:val="22"/>
          <w:szCs w:val="22"/>
        </w:rPr>
        <w:t>!</w:t>
      </w:r>
      <w:proofErr w:type="gramEnd"/>
      <w:r>
        <w:rPr>
          <w:rFonts w:ascii="LotusWP Type" w:hAnsi="LotusWP Type" w:cs="LotusWP Type"/>
          <w:color w:val="57585A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color w:val="57585A"/>
          <w:sz w:val="22"/>
          <w:szCs w:val="22"/>
        </w:rPr>
        <w:t xml:space="preserve">Silver Bow County </w:t>
      </w:r>
    </w:p>
    <w:p w14:paraId="0CA7AB96" w14:textId="77777777" w:rsidR="00EF5987" w:rsidRDefault="00EF5987" w:rsidP="00EF5987">
      <w:pPr>
        <w:pStyle w:val="Pa15"/>
        <w:spacing w:before="360" w:after="80"/>
        <w:jc w:val="center"/>
        <w:rPr>
          <w:rFonts w:cs="Franklin Gothic Medium"/>
          <w:color w:val="57585A"/>
          <w:sz w:val="28"/>
          <w:szCs w:val="28"/>
        </w:rPr>
      </w:pPr>
      <w:r>
        <w:rPr>
          <w:rStyle w:val="A10"/>
        </w:rPr>
        <w:t xml:space="preserve">WEST REGION </w:t>
      </w:r>
    </w:p>
    <w:p w14:paraId="176E5091" w14:textId="77777777" w:rsidR="00EF5987" w:rsidRDefault="00EF5987" w:rsidP="00EF5987">
      <w:pPr>
        <w:jc w:val="center"/>
        <w:rPr>
          <w:rFonts w:ascii="Franklin Gothic Book" w:hAnsi="Franklin Gothic Book" w:cs="Franklin Gothic Book"/>
          <w:color w:val="57585A"/>
        </w:rPr>
      </w:pPr>
      <w:r>
        <w:rPr>
          <w:rFonts w:ascii="Franklin Gothic Book" w:hAnsi="Franklin Gothic Book" w:cs="Franklin Gothic Book"/>
          <w:color w:val="57585A"/>
        </w:rPr>
        <w:t xml:space="preserve">Flathead </w:t>
      </w:r>
      <w:proofErr w:type="gramStart"/>
      <w:r>
        <w:rPr>
          <w:rFonts w:ascii="Franklin Gothic Book" w:hAnsi="Franklin Gothic Book" w:cs="Franklin Gothic Book"/>
          <w:color w:val="57585A"/>
        </w:rPr>
        <w:t xml:space="preserve">County </w:t>
      </w:r>
      <w:r>
        <w:rPr>
          <w:rFonts w:ascii="LotusWP Type" w:hAnsi="LotusWP Type" w:cs="LotusWP Type"/>
          <w:color w:val="57585A"/>
        </w:rPr>
        <w:t>!</w:t>
      </w:r>
      <w:proofErr w:type="gramEnd"/>
      <w:r>
        <w:rPr>
          <w:rFonts w:ascii="LotusWP Type" w:hAnsi="LotusWP Type" w:cs="LotusWP Type"/>
          <w:color w:val="57585A"/>
        </w:rPr>
        <w:t xml:space="preserve"> </w:t>
      </w:r>
      <w:r>
        <w:rPr>
          <w:rFonts w:ascii="Franklin Gothic Book" w:hAnsi="Franklin Gothic Book" w:cs="Franklin Gothic Book"/>
          <w:color w:val="57585A"/>
        </w:rPr>
        <w:t xml:space="preserve">Lake </w:t>
      </w:r>
      <w:proofErr w:type="gramStart"/>
      <w:r>
        <w:rPr>
          <w:rFonts w:ascii="Franklin Gothic Book" w:hAnsi="Franklin Gothic Book" w:cs="Franklin Gothic Book"/>
          <w:color w:val="57585A"/>
        </w:rPr>
        <w:t xml:space="preserve">County </w:t>
      </w:r>
      <w:r>
        <w:rPr>
          <w:rFonts w:ascii="LotusWP Type" w:hAnsi="LotusWP Type" w:cs="LotusWP Type"/>
          <w:color w:val="57585A"/>
        </w:rPr>
        <w:t>!</w:t>
      </w:r>
      <w:proofErr w:type="gramEnd"/>
      <w:r>
        <w:rPr>
          <w:rFonts w:ascii="LotusWP Type" w:hAnsi="LotusWP Type" w:cs="LotusWP Type"/>
          <w:color w:val="57585A"/>
        </w:rPr>
        <w:t xml:space="preserve"> </w:t>
      </w:r>
      <w:r>
        <w:rPr>
          <w:rFonts w:ascii="Franklin Gothic Book" w:hAnsi="Franklin Gothic Book" w:cs="Franklin Gothic Book"/>
          <w:color w:val="57585A"/>
        </w:rPr>
        <w:t xml:space="preserve">Lincoln </w:t>
      </w:r>
      <w:proofErr w:type="gramStart"/>
      <w:r>
        <w:rPr>
          <w:rFonts w:ascii="Franklin Gothic Book" w:hAnsi="Franklin Gothic Book" w:cs="Franklin Gothic Book"/>
          <w:color w:val="57585A"/>
        </w:rPr>
        <w:t xml:space="preserve">County </w:t>
      </w:r>
      <w:r>
        <w:rPr>
          <w:rFonts w:ascii="LotusWP Type" w:hAnsi="LotusWP Type" w:cs="LotusWP Type"/>
          <w:color w:val="57585A"/>
        </w:rPr>
        <w:t>!</w:t>
      </w:r>
      <w:proofErr w:type="gramEnd"/>
      <w:r>
        <w:rPr>
          <w:rFonts w:ascii="LotusWP Type" w:hAnsi="LotusWP Type" w:cs="LotusWP Type"/>
          <w:color w:val="57585A"/>
        </w:rPr>
        <w:t xml:space="preserve"> </w:t>
      </w:r>
      <w:r>
        <w:rPr>
          <w:rFonts w:ascii="Franklin Gothic Book" w:hAnsi="Franklin Gothic Book" w:cs="Franklin Gothic Book"/>
          <w:color w:val="57585A"/>
        </w:rPr>
        <w:t xml:space="preserve">Mineral </w:t>
      </w:r>
      <w:proofErr w:type="gramStart"/>
      <w:r>
        <w:rPr>
          <w:rFonts w:ascii="Franklin Gothic Book" w:hAnsi="Franklin Gothic Book" w:cs="Franklin Gothic Book"/>
          <w:color w:val="57585A"/>
        </w:rPr>
        <w:t xml:space="preserve">County </w:t>
      </w:r>
      <w:r>
        <w:rPr>
          <w:rFonts w:ascii="LotusWP Type" w:hAnsi="LotusWP Type" w:cs="LotusWP Type"/>
          <w:color w:val="57585A"/>
        </w:rPr>
        <w:t>!</w:t>
      </w:r>
      <w:proofErr w:type="gramEnd"/>
      <w:r>
        <w:rPr>
          <w:rFonts w:ascii="LotusWP Type" w:hAnsi="LotusWP Type" w:cs="LotusWP Type"/>
          <w:color w:val="57585A"/>
        </w:rPr>
        <w:t xml:space="preserve"> </w:t>
      </w:r>
      <w:r>
        <w:rPr>
          <w:rFonts w:ascii="Franklin Gothic Book" w:hAnsi="Franklin Gothic Book" w:cs="Franklin Gothic Book"/>
          <w:color w:val="57585A"/>
        </w:rPr>
        <w:t xml:space="preserve">Ravalli </w:t>
      </w:r>
      <w:proofErr w:type="gramStart"/>
      <w:r>
        <w:rPr>
          <w:rFonts w:ascii="Franklin Gothic Book" w:hAnsi="Franklin Gothic Book" w:cs="Franklin Gothic Book"/>
          <w:color w:val="57585A"/>
        </w:rPr>
        <w:t xml:space="preserve">County </w:t>
      </w:r>
      <w:r>
        <w:rPr>
          <w:rFonts w:ascii="LotusWP Type" w:hAnsi="LotusWP Type" w:cs="LotusWP Type"/>
          <w:color w:val="57585A"/>
        </w:rPr>
        <w:t>!</w:t>
      </w:r>
      <w:proofErr w:type="gramEnd"/>
      <w:r>
        <w:rPr>
          <w:rFonts w:ascii="LotusWP Type" w:hAnsi="LotusWP Type" w:cs="LotusWP Type"/>
          <w:color w:val="57585A"/>
        </w:rPr>
        <w:t xml:space="preserve"> </w:t>
      </w:r>
      <w:r>
        <w:rPr>
          <w:rFonts w:ascii="Franklin Gothic Book" w:hAnsi="Franklin Gothic Book" w:cs="Franklin Gothic Book"/>
          <w:color w:val="57585A"/>
        </w:rPr>
        <w:t>Sanders County</w:t>
      </w:r>
    </w:p>
    <w:p w14:paraId="7E15918E" w14:textId="77777777" w:rsidR="00EF5987" w:rsidRDefault="00EF5987" w:rsidP="00EF5987">
      <w:pPr>
        <w:pStyle w:val="Pa15"/>
        <w:spacing w:before="360" w:after="80"/>
        <w:jc w:val="center"/>
        <w:rPr>
          <w:rFonts w:cs="Franklin Gothic Medium"/>
          <w:color w:val="57585A"/>
          <w:sz w:val="28"/>
          <w:szCs w:val="28"/>
        </w:rPr>
      </w:pPr>
      <w:r>
        <w:rPr>
          <w:rStyle w:val="A10"/>
        </w:rPr>
        <w:t xml:space="preserve">METROPOLITAN STATISTICAL AREAS (MSAs) </w:t>
      </w:r>
    </w:p>
    <w:p w14:paraId="1C7DEE59" w14:textId="77777777" w:rsidR="00EF5987" w:rsidRDefault="00EF5987" w:rsidP="00EF5987">
      <w:pPr>
        <w:pStyle w:val="Default"/>
        <w:spacing w:before="60" w:line="241" w:lineRule="atLeast"/>
        <w:jc w:val="center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BILLINGS MSA: </w:t>
      </w:r>
    </w:p>
    <w:p w14:paraId="262D8641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Carbon County </w:t>
      </w:r>
    </w:p>
    <w:p w14:paraId="3B842EC0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Golden Valley County </w:t>
      </w:r>
    </w:p>
    <w:p w14:paraId="59024BFF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Yellowstone County </w:t>
      </w:r>
    </w:p>
    <w:p w14:paraId="482A6415" w14:textId="77777777" w:rsidR="00EF5987" w:rsidRDefault="00EF5987" w:rsidP="00EF5987">
      <w:pPr>
        <w:pStyle w:val="Pa17"/>
        <w:spacing w:before="60"/>
        <w:jc w:val="center"/>
        <w:rPr>
          <w:rFonts w:cs="Franklin Gothic Medium"/>
          <w:sz w:val="23"/>
          <w:szCs w:val="23"/>
        </w:rPr>
      </w:pPr>
      <w:r>
        <w:rPr>
          <w:rFonts w:cs="Franklin Gothic Medium"/>
          <w:sz w:val="23"/>
          <w:szCs w:val="23"/>
        </w:rPr>
        <w:t xml:space="preserve">GREAT FALLS MSA: </w:t>
      </w:r>
    </w:p>
    <w:p w14:paraId="1D4E496E" w14:textId="77777777" w:rsidR="00EF5987" w:rsidRDefault="00EF5987" w:rsidP="00EF5987">
      <w:pPr>
        <w:pStyle w:val="Pa16"/>
        <w:jc w:val="center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Cascade County </w:t>
      </w:r>
    </w:p>
    <w:p w14:paraId="5F63C598" w14:textId="77777777" w:rsidR="00EF5987" w:rsidRDefault="00EF5987" w:rsidP="00EF5987">
      <w:pPr>
        <w:pStyle w:val="Pa18"/>
        <w:spacing w:before="80"/>
        <w:jc w:val="center"/>
        <w:rPr>
          <w:rFonts w:cs="Franklin Gothic Medium"/>
          <w:sz w:val="23"/>
          <w:szCs w:val="23"/>
        </w:rPr>
      </w:pPr>
      <w:r>
        <w:rPr>
          <w:rFonts w:cs="Franklin Gothic Medium"/>
          <w:sz w:val="23"/>
          <w:szCs w:val="23"/>
        </w:rPr>
        <w:t xml:space="preserve">MISSOULA MSA: </w:t>
      </w:r>
    </w:p>
    <w:p w14:paraId="11A040BF" w14:textId="77777777" w:rsidR="00EF5987" w:rsidRDefault="00EF5987" w:rsidP="00EF5987">
      <w:pPr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Missoula County</w:t>
      </w:r>
    </w:p>
    <w:p w14:paraId="4BE0A1C6" w14:textId="77777777" w:rsidR="00EF5987" w:rsidRDefault="00EF5987" w:rsidP="00EF5987">
      <w:pPr>
        <w:jc w:val="center"/>
        <w:rPr>
          <w:rFonts w:ascii="Franklin Gothic Book" w:hAnsi="Franklin Gothic Book" w:cs="Franklin Gothic Book"/>
        </w:rPr>
      </w:pPr>
    </w:p>
    <w:p w14:paraId="03AB003A" w14:textId="77777777" w:rsidR="00EF5987" w:rsidRDefault="00EF5987" w:rsidP="00EF5987">
      <w:pPr>
        <w:jc w:val="center"/>
      </w:pPr>
    </w:p>
    <w:sectPr w:rsidR="00EF5987" w:rsidSect="00EF5987">
      <w:pgSz w:w="12240" w:h="15840"/>
      <w:pgMar w:top="0" w:right="1720" w:bottom="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otusWP Typ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87"/>
    <w:rsid w:val="00240377"/>
    <w:rsid w:val="003E639E"/>
    <w:rsid w:val="00BE5468"/>
    <w:rsid w:val="00E03E6D"/>
    <w:rsid w:val="00EA3ED1"/>
    <w:rsid w:val="00E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CF6E"/>
  <w15:chartTrackingRefBased/>
  <w15:docId w15:val="{D21EE71B-F725-4340-85A0-1860B4CB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5987"/>
    <w:pPr>
      <w:autoSpaceDE w:val="0"/>
      <w:autoSpaceDN w:val="0"/>
      <w:adjustRightInd w:val="0"/>
      <w:spacing w:after="0" w:line="240" w:lineRule="auto"/>
      <w:ind w:left="40"/>
    </w:pPr>
    <w:rPr>
      <w:rFonts w:ascii="Franklin Gothic Medium" w:hAnsi="Franklin Gothic Medium" w:cs="Franklin Gothic Medium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F5987"/>
    <w:rPr>
      <w:rFonts w:ascii="Franklin Gothic Medium" w:hAnsi="Franklin Gothic Medium" w:cs="Franklin Gothic Medium"/>
      <w:sz w:val="28"/>
      <w:szCs w:val="28"/>
    </w:rPr>
  </w:style>
  <w:style w:type="paragraph" w:customStyle="1" w:styleId="Pa15">
    <w:name w:val="Pa15"/>
    <w:basedOn w:val="Normal"/>
    <w:next w:val="Normal"/>
    <w:uiPriority w:val="99"/>
    <w:rsid w:val="00EF5987"/>
    <w:pPr>
      <w:autoSpaceDE w:val="0"/>
      <w:autoSpaceDN w:val="0"/>
      <w:adjustRightInd w:val="0"/>
      <w:spacing w:after="0" w:line="281" w:lineRule="atLeast"/>
    </w:pPr>
    <w:rPr>
      <w:rFonts w:ascii="Franklin Gothic Medium" w:hAnsi="Franklin Gothic Medium"/>
      <w:sz w:val="24"/>
      <w:szCs w:val="24"/>
    </w:rPr>
  </w:style>
  <w:style w:type="character" w:customStyle="1" w:styleId="A10">
    <w:name w:val="A10"/>
    <w:uiPriority w:val="99"/>
    <w:rsid w:val="00EF5987"/>
    <w:rPr>
      <w:rFonts w:cs="Franklin Gothic Medium"/>
      <w:color w:val="57585A"/>
      <w:sz w:val="28"/>
      <w:szCs w:val="28"/>
      <w:u w:val="single"/>
    </w:rPr>
  </w:style>
  <w:style w:type="paragraph" w:customStyle="1" w:styleId="Pa16">
    <w:name w:val="Pa16"/>
    <w:basedOn w:val="Normal"/>
    <w:next w:val="Normal"/>
    <w:uiPriority w:val="99"/>
    <w:rsid w:val="00EF5987"/>
    <w:pPr>
      <w:autoSpaceDE w:val="0"/>
      <w:autoSpaceDN w:val="0"/>
      <w:adjustRightInd w:val="0"/>
      <w:spacing w:after="0" w:line="221" w:lineRule="atLeast"/>
    </w:pPr>
    <w:rPr>
      <w:rFonts w:ascii="Franklin Gothic Medium" w:hAnsi="Franklin Gothic Medium"/>
      <w:sz w:val="24"/>
      <w:szCs w:val="24"/>
    </w:rPr>
  </w:style>
  <w:style w:type="paragraph" w:customStyle="1" w:styleId="Default">
    <w:name w:val="Default"/>
    <w:rsid w:val="00EF5987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EF5987"/>
    <w:pPr>
      <w:spacing w:line="24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EF598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Ackerman, Celeste</dc:creator>
  <cp:keywords/>
  <dc:description/>
  <cp:lastModifiedBy>Matheison, Andrew</cp:lastModifiedBy>
  <cp:revision>2</cp:revision>
  <dcterms:created xsi:type="dcterms:W3CDTF">2021-07-02T15:22:00Z</dcterms:created>
  <dcterms:modified xsi:type="dcterms:W3CDTF">2021-07-02T15:22:00Z</dcterms:modified>
</cp:coreProperties>
</file>